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ABFD64" w14:textId="77777777" w:rsidR="005451D1" w:rsidRPr="005451D1" w:rsidRDefault="005451D1" w:rsidP="3877A9AE">
      <w:pPr>
        <w:pStyle w:val="NoSpacing"/>
        <w:rPr>
          <w:b/>
          <w:bCs/>
          <w:sz w:val="28"/>
          <w:szCs w:val="28"/>
        </w:rPr>
      </w:pPr>
    </w:p>
    <w:p w14:paraId="6324D7BE" w14:textId="77777777" w:rsidR="005451D1" w:rsidRPr="005451D1" w:rsidRDefault="000D48C6" w:rsidP="005451D1">
      <w:pPr>
        <w:pStyle w:val="NoSpacing"/>
        <w:rPr>
          <w:b/>
          <w:bCs/>
          <w:sz w:val="28"/>
          <w:szCs w:val="28"/>
        </w:rPr>
      </w:pPr>
      <w:r w:rsidRPr="3877A9AE">
        <w:rPr>
          <w:b/>
          <w:bCs/>
          <w:sz w:val="28"/>
          <w:szCs w:val="28"/>
        </w:rPr>
        <w:t xml:space="preserve">Appendix </w:t>
      </w:r>
      <w:r w:rsidR="00F934FE" w:rsidRPr="3877A9AE">
        <w:rPr>
          <w:b/>
          <w:bCs/>
          <w:sz w:val="28"/>
          <w:szCs w:val="28"/>
        </w:rPr>
        <w:t>G</w:t>
      </w:r>
      <w:r w:rsidRPr="3877A9AE">
        <w:rPr>
          <w:b/>
          <w:bCs/>
          <w:sz w:val="28"/>
          <w:szCs w:val="28"/>
        </w:rPr>
        <w:t xml:space="preserve"> </w:t>
      </w:r>
    </w:p>
    <w:p w14:paraId="17757BE0" w14:textId="77777777" w:rsidR="00EB21C0" w:rsidRPr="005451D1" w:rsidRDefault="00274056" w:rsidP="005451D1">
      <w:pPr>
        <w:pStyle w:val="NoSpacing"/>
        <w:rPr>
          <w:rFonts w:ascii="Tahoma" w:hAnsi="Tahoma" w:cs="Tahoma"/>
          <w:b/>
          <w:bCs/>
        </w:rPr>
      </w:pPr>
      <w:r w:rsidRPr="005451D1">
        <w:rPr>
          <w:rFonts w:ascii="Tahoma" w:hAnsi="Tahoma" w:cs="Tahoma"/>
          <w:b/>
          <w:bCs/>
        </w:rPr>
        <w:t xml:space="preserve">Sample </w:t>
      </w:r>
      <w:r w:rsidR="005451D1" w:rsidRPr="005451D1">
        <w:rPr>
          <w:rFonts w:ascii="Tahoma" w:hAnsi="Tahoma" w:cs="Tahoma"/>
          <w:b/>
          <w:bCs/>
        </w:rPr>
        <w:t>COVID-19</w:t>
      </w:r>
      <w:r w:rsidR="00C54251" w:rsidRPr="005451D1">
        <w:rPr>
          <w:rFonts w:ascii="Tahoma" w:hAnsi="Tahoma" w:cs="Tahoma"/>
          <w:b/>
          <w:bCs/>
        </w:rPr>
        <w:t xml:space="preserve"> Risk Assessment for </w:t>
      </w:r>
      <w:r w:rsidR="00F934FE" w:rsidRPr="005451D1">
        <w:rPr>
          <w:rFonts w:ascii="Tahoma" w:hAnsi="Tahoma" w:cs="Tahoma"/>
          <w:b/>
          <w:bCs/>
        </w:rPr>
        <w:t>hirers of V</w:t>
      </w:r>
      <w:r w:rsidR="00C54251" w:rsidRPr="005451D1">
        <w:rPr>
          <w:rFonts w:ascii="Tahoma" w:hAnsi="Tahoma" w:cs="Tahoma"/>
          <w:b/>
          <w:bCs/>
        </w:rPr>
        <w:t xml:space="preserve">illage and Community Halls </w:t>
      </w:r>
    </w:p>
    <w:p w14:paraId="111E10C7" w14:textId="77777777" w:rsidR="00B1388B" w:rsidRPr="005451D1" w:rsidRDefault="00274056">
      <w:pPr>
        <w:rPr>
          <w:rFonts w:ascii="Tahoma" w:hAnsi="Tahoma" w:cs="Tahoma"/>
        </w:rPr>
      </w:pPr>
      <w:r w:rsidRPr="005451D1">
        <w:rPr>
          <w:rFonts w:ascii="Tahoma" w:hAnsi="Tahoma" w:cs="Tahoma"/>
        </w:rPr>
        <w:t xml:space="preserve">This sample document </w:t>
      </w:r>
      <w:r w:rsidR="007E6B7D" w:rsidRPr="005451D1">
        <w:rPr>
          <w:rFonts w:ascii="Tahoma" w:hAnsi="Tahoma" w:cs="Tahoma"/>
        </w:rPr>
        <w:t xml:space="preserve">can be used </w:t>
      </w:r>
      <w:r w:rsidR="001E30DF" w:rsidRPr="005451D1">
        <w:rPr>
          <w:rFonts w:ascii="Tahoma" w:hAnsi="Tahoma" w:cs="Tahoma"/>
        </w:rPr>
        <w:t xml:space="preserve">as a guide </w:t>
      </w:r>
      <w:r w:rsidR="007E6B7D" w:rsidRPr="005451D1">
        <w:rPr>
          <w:rFonts w:ascii="Tahoma" w:hAnsi="Tahoma" w:cs="Tahoma"/>
        </w:rPr>
        <w:t>to</w:t>
      </w:r>
      <w:r w:rsidR="001E30DF" w:rsidRPr="005451D1">
        <w:rPr>
          <w:rFonts w:ascii="Tahoma" w:hAnsi="Tahoma" w:cs="Tahoma"/>
        </w:rPr>
        <w:t xml:space="preserve"> help</w:t>
      </w:r>
      <w:r w:rsidR="007E6B7D" w:rsidRPr="005451D1">
        <w:rPr>
          <w:rFonts w:ascii="Tahoma" w:hAnsi="Tahoma" w:cs="Tahoma"/>
        </w:rPr>
        <w:t xml:space="preserve"> </w:t>
      </w:r>
      <w:r w:rsidR="00F934FE" w:rsidRPr="005451D1">
        <w:rPr>
          <w:rFonts w:ascii="Tahoma" w:hAnsi="Tahoma" w:cs="Tahoma"/>
        </w:rPr>
        <w:t xml:space="preserve">your hirers </w:t>
      </w:r>
      <w:r w:rsidR="007E6B7D" w:rsidRPr="005451D1">
        <w:rPr>
          <w:rFonts w:ascii="Tahoma" w:hAnsi="Tahoma" w:cs="Tahoma"/>
        </w:rPr>
        <w:t xml:space="preserve">produce </w:t>
      </w:r>
      <w:r w:rsidR="00F934FE" w:rsidRPr="005451D1">
        <w:rPr>
          <w:rFonts w:ascii="Tahoma" w:hAnsi="Tahoma" w:cs="Tahoma"/>
        </w:rPr>
        <w:t>their</w:t>
      </w:r>
      <w:r w:rsidR="007E6B7D" w:rsidRPr="005451D1">
        <w:rPr>
          <w:rFonts w:ascii="Tahoma" w:hAnsi="Tahoma" w:cs="Tahoma"/>
        </w:rPr>
        <w:t xml:space="preserve"> own C</w:t>
      </w:r>
      <w:r w:rsidR="005451D1" w:rsidRPr="005451D1">
        <w:rPr>
          <w:rFonts w:ascii="Tahoma" w:hAnsi="Tahoma" w:cs="Tahoma"/>
        </w:rPr>
        <w:t>OVID-1</w:t>
      </w:r>
      <w:r w:rsidR="007E6B7D" w:rsidRPr="005451D1">
        <w:rPr>
          <w:rFonts w:ascii="Tahoma" w:hAnsi="Tahoma" w:cs="Tahoma"/>
        </w:rPr>
        <w:t xml:space="preserve">9 risk assessment for </w:t>
      </w:r>
      <w:r w:rsidR="00F934FE" w:rsidRPr="005451D1">
        <w:rPr>
          <w:rFonts w:ascii="Tahoma" w:hAnsi="Tahoma" w:cs="Tahoma"/>
        </w:rPr>
        <w:t xml:space="preserve">use of </w:t>
      </w:r>
      <w:r w:rsidR="007E6B7D" w:rsidRPr="005451D1">
        <w:rPr>
          <w:rFonts w:ascii="Tahoma" w:hAnsi="Tahoma" w:cs="Tahoma"/>
        </w:rPr>
        <w:t xml:space="preserve">your </w:t>
      </w:r>
      <w:r w:rsidR="00F934FE" w:rsidRPr="005451D1">
        <w:rPr>
          <w:rFonts w:ascii="Tahoma" w:hAnsi="Tahoma" w:cs="Tahoma"/>
        </w:rPr>
        <w:t>hall</w:t>
      </w:r>
      <w:r w:rsidR="003150E3" w:rsidRPr="005451D1">
        <w:rPr>
          <w:rFonts w:ascii="Tahoma" w:hAnsi="Tahoma" w:cs="Tahoma"/>
        </w:rPr>
        <w:t xml:space="preserve">. Please be prepared to help them complete it in the light of </w:t>
      </w:r>
      <w:r w:rsidR="00A67472" w:rsidRPr="005451D1">
        <w:rPr>
          <w:rFonts w:ascii="Tahoma" w:hAnsi="Tahoma" w:cs="Tahoma"/>
        </w:rPr>
        <w:t>your own premises</w:t>
      </w:r>
      <w:r w:rsidR="00E609E1" w:rsidRPr="005451D1">
        <w:rPr>
          <w:rFonts w:ascii="Tahoma" w:hAnsi="Tahoma" w:cs="Tahoma"/>
        </w:rPr>
        <w:t xml:space="preserve">. </w:t>
      </w:r>
      <w:r w:rsidR="00A67472" w:rsidRPr="005451D1">
        <w:rPr>
          <w:rFonts w:ascii="Tahoma" w:hAnsi="Tahoma" w:cs="Tahoma"/>
        </w:rPr>
        <w:t xml:space="preserve"> </w:t>
      </w:r>
      <w:r w:rsidR="00E609E1" w:rsidRPr="005451D1">
        <w:rPr>
          <w:rFonts w:ascii="Tahoma" w:hAnsi="Tahoma" w:cs="Tahoma"/>
        </w:rPr>
        <w:t xml:space="preserve">It is intended as a supplement to a group’s ordinary Risk Assessment.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4"/>
        <w:gridCol w:w="3283"/>
        <w:gridCol w:w="3538"/>
        <w:gridCol w:w="3463"/>
      </w:tblGrid>
      <w:tr w:rsidR="009E1231" w:rsidRPr="005451D1" w14:paraId="7787AFB5" w14:textId="77777777">
        <w:tc>
          <w:tcPr>
            <w:tcW w:w="3664" w:type="dxa"/>
          </w:tcPr>
          <w:p w14:paraId="497651F2" w14:textId="77777777" w:rsidR="00183CC3" w:rsidRPr="005451D1" w:rsidRDefault="00183CC3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>Area of Risk</w:t>
            </w:r>
          </w:p>
        </w:tc>
        <w:tc>
          <w:tcPr>
            <w:tcW w:w="3283" w:type="dxa"/>
          </w:tcPr>
          <w:p w14:paraId="5B329ED5" w14:textId="77777777" w:rsidR="00183CC3" w:rsidRPr="005451D1" w:rsidRDefault="00E531DA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>Risk identified</w:t>
            </w:r>
          </w:p>
        </w:tc>
        <w:tc>
          <w:tcPr>
            <w:tcW w:w="3538" w:type="dxa"/>
          </w:tcPr>
          <w:p w14:paraId="40043D20" w14:textId="77777777" w:rsidR="00183CC3" w:rsidRPr="005451D1" w:rsidRDefault="00183CC3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>Actions to take to mitigate risk</w:t>
            </w:r>
          </w:p>
        </w:tc>
        <w:tc>
          <w:tcPr>
            <w:tcW w:w="3463" w:type="dxa"/>
          </w:tcPr>
          <w:p w14:paraId="7DA9D61A" w14:textId="77777777" w:rsidR="00183CC3" w:rsidRPr="005451D1" w:rsidRDefault="00183CC3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>Notes</w:t>
            </w:r>
            <w:bookmarkStart w:id="0" w:name="_GoBack"/>
            <w:bookmarkEnd w:id="0"/>
          </w:p>
        </w:tc>
      </w:tr>
      <w:tr w:rsidR="009F7188" w:rsidRPr="005451D1" w14:paraId="0E8CC1D4" w14:textId="77777777">
        <w:tc>
          <w:tcPr>
            <w:tcW w:w="3664" w:type="dxa"/>
          </w:tcPr>
          <w:p w14:paraId="2B6CB428" w14:textId="77777777" w:rsidR="009F7188" w:rsidRPr="005451D1" w:rsidRDefault="007E4673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 xml:space="preserve">Cleanliness of hall </w:t>
            </w:r>
            <w:r w:rsidR="0074714E" w:rsidRPr="005451D1">
              <w:rPr>
                <w:rFonts w:ascii="Tahoma" w:hAnsi="Tahoma" w:cs="Tahoma"/>
                <w:b/>
                <w:bCs/>
              </w:rPr>
              <w:t xml:space="preserve">and equipment, especially </w:t>
            </w:r>
            <w:r w:rsidRPr="005451D1">
              <w:rPr>
                <w:rFonts w:ascii="Tahoma" w:hAnsi="Tahoma" w:cs="Tahoma"/>
                <w:b/>
                <w:bCs/>
              </w:rPr>
              <w:t>after other hires</w:t>
            </w:r>
          </w:p>
        </w:tc>
        <w:tc>
          <w:tcPr>
            <w:tcW w:w="3283" w:type="dxa"/>
          </w:tcPr>
          <w:p w14:paraId="044830AF" w14:textId="77777777" w:rsidR="009F7188" w:rsidRPr="005451D1" w:rsidRDefault="001074E7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 xml:space="preserve">Other hirers or hall cleaner have not cleaned hall or equipment used to standard required. </w:t>
            </w:r>
            <w:r w:rsidR="001C35E1" w:rsidRPr="005451D1">
              <w:rPr>
                <w:rFonts w:ascii="Tahoma" w:hAnsi="Tahoma" w:cs="Tahoma"/>
              </w:rPr>
              <w:t xml:space="preserve">Our group leaves </w:t>
            </w:r>
            <w:r w:rsidR="00786B3A" w:rsidRPr="005451D1">
              <w:rPr>
                <w:rFonts w:ascii="Tahoma" w:hAnsi="Tahoma" w:cs="Tahoma"/>
              </w:rPr>
              <w:t>hall or equipment without cleaning.</w:t>
            </w:r>
          </w:p>
        </w:tc>
        <w:tc>
          <w:tcPr>
            <w:tcW w:w="3538" w:type="dxa"/>
          </w:tcPr>
          <w:p w14:paraId="60806E5B" w14:textId="77777777" w:rsidR="009F7188" w:rsidRPr="005451D1" w:rsidRDefault="0057143D" w:rsidP="009F37FC">
            <w:pPr>
              <w:rPr>
                <w:rFonts w:ascii="Tahoma" w:hAnsi="Tahoma" w:cs="Tahoma"/>
                <w:color w:val="FF0000"/>
              </w:rPr>
            </w:pPr>
            <w:r w:rsidRPr="005451D1">
              <w:rPr>
                <w:rFonts w:ascii="Tahoma" w:hAnsi="Tahoma" w:cs="Tahoma"/>
                <w:color w:val="FF0000"/>
              </w:rPr>
              <w:t xml:space="preserve">Group to check with hall committee when hall is cleaned </w:t>
            </w:r>
            <w:r w:rsidR="005132D2" w:rsidRPr="005451D1">
              <w:rPr>
                <w:rFonts w:ascii="Tahoma" w:hAnsi="Tahoma" w:cs="Tahoma"/>
                <w:color w:val="FF0000"/>
              </w:rPr>
              <w:t>and to make sure regularly used surfaces are cleaned before, during and after hire</w:t>
            </w:r>
            <w:r w:rsidR="00E65D9C">
              <w:rPr>
                <w:rFonts w:ascii="Tahoma" w:hAnsi="Tahoma" w:cs="Tahoma"/>
                <w:color w:val="FF0000"/>
              </w:rPr>
              <w:t xml:space="preserve"> e</w:t>
            </w:r>
            <w:r w:rsidR="00E65D9C" w:rsidRPr="005451D1">
              <w:rPr>
                <w:rFonts w:ascii="Tahoma" w:hAnsi="Tahoma" w:cs="Tahoma"/>
                <w:color w:val="FF0000"/>
              </w:rPr>
              <w:t>.g.</w:t>
            </w:r>
            <w:r w:rsidR="005132D2" w:rsidRPr="005451D1">
              <w:rPr>
                <w:rFonts w:ascii="Tahoma" w:hAnsi="Tahoma" w:cs="Tahoma"/>
                <w:color w:val="FF0000"/>
              </w:rPr>
              <w:t xml:space="preserve"> tables, </w:t>
            </w:r>
            <w:r w:rsidR="00C00998" w:rsidRPr="005451D1">
              <w:rPr>
                <w:rFonts w:ascii="Tahoma" w:hAnsi="Tahoma" w:cs="Tahoma"/>
                <w:color w:val="FF0000"/>
              </w:rPr>
              <w:t xml:space="preserve">sinks, door and toilet handles. </w:t>
            </w:r>
          </w:p>
        </w:tc>
        <w:tc>
          <w:tcPr>
            <w:tcW w:w="3463" w:type="dxa"/>
          </w:tcPr>
          <w:p w14:paraId="3A168F85" w14:textId="77777777" w:rsidR="00DA6491" w:rsidRPr="005451D1" w:rsidRDefault="00DA6491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>Can we bring our own equipment?</w:t>
            </w:r>
          </w:p>
        </w:tc>
      </w:tr>
      <w:tr w:rsidR="009E1231" w:rsidRPr="005451D1" w14:paraId="55A09CE6" w14:textId="77777777">
        <w:tc>
          <w:tcPr>
            <w:tcW w:w="3664" w:type="dxa"/>
          </w:tcPr>
          <w:p w14:paraId="48F493B1" w14:textId="77777777" w:rsidR="00183CC3" w:rsidRPr="005451D1" w:rsidRDefault="00E13E05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>Managing</w:t>
            </w:r>
            <w:r w:rsidR="009F7188" w:rsidRPr="005451D1">
              <w:rPr>
                <w:rFonts w:ascii="Tahoma" w:hAnsi="Tahoma" w:cs="Tahoma"/>
                <w:b/>
                <w:bCs/>
              </w:rPr>
              <w:t xml:space="preserve"> Social distancing and especially p</w:t>
            </w:r>
            <w:r w:rsidRPr="005451D1">
              <w:rPr>
                <w:rFonts w:ascii="Tahoma" w:hAnsi="Tahoma" w:cs="Tahoma"/>
                <w:b/>
                <w:bCs/>
              </w:rPr>
              <w:t>eople attending who may be vulnerable</w:t>
            </w:r>
          </w:p>
        </w:tc>
        <w:tc>
          <w:tcPr>
            <w:tcW w:w="3283" w:type="dxa"/>
          </w:tcPr>
          <w:p w14:paraId="69D2D78C" w14:textId="77777777" w:rsidR="00DF7F97" w:rsidRPr="005451D1" w:rsidRDefault="00171499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>People do not maintain 2 m social distancing</w:t>
            </w:r>
          </w:p>
        </w:tc>
        <w:tc>
          <w:tcPr>
            <w:tcW w:w="3538" w:type="dxa"/>
          </w:tcPr>
          <w:p w14:paraId="58A4056D" w14:textId="77777777" w:rsidR="00171499" w:rsidRPr="005451D1" w:rsidRDefault="00786B3A" w:rsidP="00F243F4">
            <w:pPr>
              <w:rPr>
                <w:rFonts w:ascii="Tahoma" w:hAnsi="Tahoma" w:cs="Tahoma"/>
                <w:color w:val="FF0000"/>
              </w:rPr>
            </w:pPr>
            <w:r w:rsidRPr="005451D1">
              <w:rPr>
                <w:rFonts w:ascii="Tahoma" w:hAnsi="Tahoma" w:cs="Tahoma"/>
                <w:color w:val="FF0000"/>
              </w:rPr>
              <w:t>Advise g</w:t>
            </w:r>
            <w:r w:rsidR="00171499" w:rsidRPr="005451D1">
              <w:rPr>
                <w:rFonts w:ascii="Tahoma" w:hAnsi="Tahoma" w:cs="Tahoma"/>
                <w:color w:val="FF0000"/>
              </w:rPr>
              <w:t>roup they must comply with social distancing as far as possible</w:t>
            </w:r>
            <w:r w:rsidR="00F5222A" w:rsidRPr="005451D1">
              <w:rPr>
                <w:rFonts w:ascii="Tahoma" w:hAnsi="Tahoma" w:cs="Tahoma"/>
                <w:color w:val="FF0000"/>
              </w:rPr>
              <w:t xml:space="preserve"> and use one-way system</w:t>
            </w:r>
            <w:r w:rsidR="00171499" w:rsidRPr="005451D1">
              <w:rPr>
                <w:rFonts w:ascii="Tahoma" w:hAnsi="Tahoma" w:cs="Tahoma"/>
                <w:color w:val="FF0000"/>
              </w:rPr>
              <w:t xml:space="preserve">. </w:t>
            </w:r>
            <w:r w:rsidR="003C531F" w:rsidRPr="005451D1">
              <w:rPr>
                <w:rFonts w:ascii="Tahoma" w:hAnsi="Tahoma" w:cs="Tahoma"/>
                <w:color w:val="FF0000"/>
              </w:rPr>
              <w:t xml:space="preserve">Adopt layout </w:t>
            </w:r>
            <w:r w:rsidR="00F5222A" w:rsidRPr="005451D1">
              <w:rPr>
                <w:rFonts w:ascii="Tahoma" w:hAnsi="Tahoma" w:cs="Tahoma"/>
                <w:color w:val="FF0000"/>
              </w:rPr>
              <w:t>advised.</w:t>
            </w:r>
            <w:r w:rsidR="00F243F4" w:rsidRPr="005451D1">
              <w:rPr>
                <w:rFonts w:ascii="Tahoma" w:hAnsi="Tahoma" w:cs="Tahoma"/>
                <w:color w:val="FF0000"/>
              </w:rPr>
              <w:t xml:space="preserve"> </w:t>
            </w:r>
            <w:r w:rsidR="003C531F" w:rsidRPr="005451D1">
              <w:rPr>
                <w:rFonts w:ascii="Tahoma" w:hAnsi="Tahoma" w:cs="Tahoma"/>
                <w:color w:val="FF0000"/>
              </w:rPr>
              <w:t xml:space="preserve">Limit numbers </w:t>
            </w:r>
            <w:r w:rsidR="00DF218B" w:rsidRPr="005451D1">
              <w:rPr>
                <w:rFonts w:ascii="Tahoma" w:hAnsi="Tahoma" w:cs="Tahoma"/>
                <w:color w:val="FF0000"/>
              </w:rPr>
              <w:t>using</w:t>
            </w:r>
            <w:r w:rsidR="003C531F" w:rsidRPr="005451D1">
              <w:rPr>
                <w:rFonts w:ascii="Tahoma" w:hAnsi="Tahoma" w:cs="Tahoma"/>
                <w:color w:val="FF0000"/>
              </w:rPr>
              <w:t xml:space="preserve"> toilet</w:t>
            </w:r>
            <w:r w:rsidR="00DF218B" w:rsidRPr="005451D1">
              <w:rPr>
                <w:rFonts w:ascii="Tahoma" w:hAnsi="Tahoma" w:cs="Tahoma"/>
                <w:color w:val="FF0000"/>
              </w:rPr>
              <w:t xml:space="preserve">s at once. </w:t>
            </w:r>
          </w:p>
        </w:tc>
        <w:tc>
          <w:tcPr>
            <w:tcW w:w="3463" w:type="dxa"/>
          </w:tcPr>
          <w:p w14:paraId="27711232" w14:textId="77777777" w:rsidR="00183CC3" w:rsidRPr="005451D1" w:rsidRDefault="001F1C64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>Should we a</w:t>
            </w:r>
            <w:r w:rsidR="00DA6491" w:rsidRPr="005451D1">
              <w:rPr>
                <w:rFonts w:ascii="Tahoma" w:hAnsi="Tahoma" w:cs="Tahoma"/>
              </w:rPr>
              <w:t xml:space="preserve">void use of kitchen </w:t>
            </w:r>
            <w:r w:rsidRPr="005451D1">
              <w:rPr>
                <w:rFonts w:ascii="Tahoma" w:hAnsi="Tahoma" w:cs="Tahoma"/>
              </w:rPr>
              <w:t>– ask people to BYO food and drink?</w:t>
            </w:r>
          </w:p>
          <w:p w14:paraId="37D3DBB6" w14:textId="77777777" w:rsidR="003D6A3C" w:rsidRPr="005451D1" w:rsidRDefault="009D008B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 xml:space="preserve">Allow older people time to use toilets without others </w:t>
            </w:r>
            <w:r w:rsidR="000A1589" w:rsidRPr="005451D1">
              <w:rPr>
                <w:rFonts w:ascii="Tahoma" w:hAnsi="Tahoma" w:cs="Tahoma"/>
              </w:rPr>
              <w:t>present.</w:t>
            </w:r>
          </w:p>
        </w:tc>
      </w:tr>
      <w:tr w:rsidR="00BD0807" w:rsidRPr="005451D1" w14:paraId="03DA580A" w14:textId="77777777">
        <w:tc>
          <w:tcPr>
            <w:tcW w:w="3664" w:type="dxa"/>
          </w:tcPr>
          <w:p w14:paraId="0DAFFDD9" w14:textId="77777777" w:rsidR="00BD0807" w:rsidRPr="005451D1" w:rsidRDefault="00FC25E0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>Respiratory hygiene</w:t>
            </w:r>
          </w:p>
        </w:tc>
        <w:tc>
          <w:tcPr>
            <w:tcW w:w="3283" w:type="dxa"/>
          </w:tcPr>
          <w:p w14:paraId="33AA1C97" w14:textId="77777777" w:rsidR="00BD0807" w:rsidRPr="005451D1" w:rsidRDefault="00FC25E0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>Transmission to other members of group</w:t>
            </w:r>
          </w:p>
        </w:tc>
        <w:tc>
          <w:tcPr>
            <w:tcW w:w="3538" w:type="dxa"/>
          </w:tcPr>
          <w:p w14:paraId="20178D85" w14:textId="77777777" w:rsidR="0074714E" w:rsidRPr="005451D1" w:rsidRDefault="0074714E" w:rsidP="0074714E">
            <w:pPr>
              <w:rPr>
                <w:rFonts w:ascii="Tahoma" w:hAnsi="Tahoma" w:cs="Tahoma"/>
                <w:color w:val="FF0000"/>
              </w:rPr>
            </w:pPr>
            <w:r w:rsidRPr="005451D1">
              <w:rPr>
                <w:rFonts w:ascii="Tahoma" w:hAnsi="Tahoma" w:cs="Tahoma"/>
                <w:color w:val="FF0000"/>
              </w:rPr>
              <w:t xml:space="preserve">Catch It, Bin It, Kill It. </w:t>
            </w:r>
            <w:r w:rsidR="00FC25E0" w:rsidRPr="005451D1">
              <w:rPr>
                <w:rFonts w:ascii="Tahoma" w:hAnsi="Tahoma" w:cs="Tahoma"/>
                <w:color w:val="FF0000"/>
              </w:rPr>
              <w:t xml:space="preserve">Encourage group to avoid touching mouth, </w:t>
            </w:r>
            <w:r w:rsidR="005451D1" w:rsidRPr="005451D1">
              <w:rPr>
                <w:rFonts w:ascii="Tahoma" w:hAnsi="Tahoma" w:cs="Tahoma"/>
                <w:color w:val="FF0000"/>
              </w:rPr>
              <w:t>eyes,</w:t>
            </w:r>
            <w:r w:rsidR="00FC25E0" w:rsidRPr="005451D1">
              <w:rPr>
                <w:rFonts w:ascii="Tahoma" w:hAnsi="Tahoma" w:cs="Tahoma"/>
                <w:color w:val="FF0000"/>
              </w:rPr>
              <w:t xml:space="preserve"> and nose</w:t>
            </w:r>
            <w:r w:rsidRPr="005451D1">
              <w:rPr>
                <w:rFonts w:ascii="Tahoma" w:hAnsi="Tahoma" w:cs="Tahoma"/>
                <w:color w:val="FF0000"/>
              </w:rPr>
              <w:t xml:space="preserve">. Provide tissues ask all to dispose into a </w:t>
            </w:r>
            <w:r w:rsidR="003D6A3C" w:rsidRPr="005451D1">
              <w:rPr>
                <w:rFonts w:ascii="Tahoma" w:hAnsi="Tahoma" w:cs="Tahoma"/>
                <w:color w:val="FF0000"/>
              </w:rPr>
              <w:t xml:space="preserve">bin or </w:t>
            </w:r>
            <w:r w:rsidRPr="005451D1">
              <w:rPr>
                <w:rFonts w:ascii="Tahoma" w:hAnsi="Tahoma" w:cs="Tahoma"/>
                <w:color w:val="FF0000"/>
              </w:rPr>
              <w:t xml:space="preserve">disposable rubbish bag, then wash or sanitise hands. </w:t>
            </w:r>
          </w:p>
        </w:tc>
        <w:tc>
          <w:tcPr>
            <w:tcW w:w="3463" w:type="dxa"/>
          </w:tcPr>
          <w:p w14:paraId="429CF7CA" w14:textId="77777777" w:rsidR="00BD0807" w:rsidRPr="005451D1" w:rsidRDefault="0074714E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 xml:space="preserve">Remember to bring tissues and hand sanitiser. </w:t>
            </w:r>
          </w:p>
          <w:p w14:paraId="1ADADD5F" w14:textId="77777777" w:rsidR="003D6A3C" w:rsidRPr="005451D1" w:rsidRDefault="003D6A3C" w:rsidP="003D6A3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 xml:space="preserve">Remember to empty any bins used into kitchen bin at end of hire. </w:t>
            </w:r>
          </w:p>
          <w:p w14:paraId="596B48F2" w14:textId="77777777" w:rsidR="003D6A3C" w:rsidRPr="005451D1" w:rsidRDefault="003D6A3C" w:rsidP="009F37FC">
            <w:pPr>
              <w:rPr>
                <w:rFonts w:ascii="Tahoma" w:hAnsi="Tahoma" w:cs="Tahoma"/>
              </w:rPr>
            </w:pPr>
          </w:p>
        </w:tc>
      </w:tr>
      <w:tr w:rsidR="0074714E" w:rsidRPr="005451D1" w14:paraId="254E09DB" w14:textId="77777777">
        <w:tc>
          <w:tcPr>
            <w:tcW w:w="3664" w:type="dxa"/>
          </w:tcPr>
          <w:p w14:paraId="6A702F3A" w14:textId="77777777" w:rsidR="0074714E" w:rsidRPr="005451D1" w:rsidRDefault="0074714E" w:rsidP="009F37FC">
            <w:pPr>
              <w:rPr>
                <w:rFonts w:ascii="Tahoma" w:hAnsi="Tahoma" w:cs="Tahoma"/>
                <w:b/>
                <w:bCs/>
              </w:rPr>
            </w:pPr>
            <w:r w:rsidRPr="005451D1">
              <w:rPr>
                <w:rFonts w:ascii="Tahoma" w:hAnsi="Tahoma" w:cs="Tahoma"/>
                <w:b/>
                <w:bCs/>
              </w:rPr>
              <w:t>Hand cleanliness</w:t>
            </w:r>
          </w:p>
        </w:tc>
        <w:tc>
          <w:tcPr>
            <w:tcW w:w="3283" w:type="dxa"/>
          </w:tcPr>
          <w:p w14:paraId="6CD0BBBA" w14:textId="77777777" w:rsidR="0074714E" w:rsidRPr="005451D1" w:rsidRDefault="0074714E" w:rsidP="009F37FC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>Transmission to other members of group and premises</w:t>
            </w:r>
          </w:p>
        </w:tc>
        <w:tc>
          <w:tcPr>
            <w:tcW w:w="3538" w:type="dxa"/>
          </w:tcPr>
          <w:p w14:paraId="1EBED1D9" w14:textId="77777777" w:rsidR="0074714E" w:rsidRPr="005451D1" w:rsidRDefault="00433A3B" w:rsidP="0074714E">
            <w:pPr>
              <w:rPr>
                <w:rFonts w:ascii="Tahoma" w:hAnsi="Tahoma" w:cs="Tahoma"/>
                <w:color w:val="FF0000"/>
              </w:rPr>
            </w:pPr>
            <w:r w:rsidRPr="005451D1">
              <w:rPr>
                <w:rFonts w:ascii="Tahoma" w:hAnsi="Tahoma" w:cs="Tahoma"/>
                <w:color w:val="FF0000"/>
              </w:rPr>
              <w:t>Advise group to use san</w:t>
            </w:r>
            <w:r w:rsidR="001F1C64" w:rsidRPr="005451D1">
              <w:rPr>
                <w:rFonts w:ascii="Tahoma" w:hAnsi="Tahoma" w:cs="Tahoma"/>
                <w:color w:val="FF0000"/>
              </w:rPr>
              <w:t>i</w:t>
            </w:r>
            <w:r w:rsidRPr="005451D1">
              <w:rPr>
                <w:rFonts w:ascii="Tahoma" w:hAnsi="Tahoma" w:cs="Tahoma"/>
                <w:color w:val="FF0000"/>
              </w:rPr>
              <w:t xml:space="preserve">tiser on entering and exiting </w:t>
            </w:r>
            <w:r w:rsidR="00DF218B" w:rsidRPr="005451D1">
              <w:rPr>
                <w:rFonts w:ascii="Tahoma" w:hAnsi="Tahoma" w:cs="Tahoma"/>
                <w:color w:val="FF0000"/>
              </w:rPr>
              <w:t>t</w:t>
            </w:r>
            <w:r w:rsidRPr="005451D1">
              <w:rPr>
                <w:rFonts w:ascii="Tahoma" w:hAnsi="Tahoma" w:cs="Tahoma"/>
                <w:color w:val="FF0000"/>
              </w:rPr>
              <w:t xml:space="preserve">he hall, </w:t>
            </w:r>
            <w:r w:rsidR="003D6A3C" w:rsidRPr="005451D1">
              <w:rPr>
                <w:rFonts w:ascii="Tahoma" w:hAnsi="Tahoma" w:cs="Tahoma"/>
                <w:color w:val="FF0000"/>
              </w:rPr>
              <w:t xml:space="preserve">to wash hands regularly using </w:t>
            </w:r>
            <w:r w:rsidRPr="005451D1">
              <w:rPr>
                <w:rFonts w:ascii="Tahoma" w:hAnsi="Tahoma" w:cs="Tahoma"/>
                <w:color w:val="FF0000"/>
              </w:rPr>
              <w:t xml:space="preserve">soap and </w:t>
            </w:r>
            <w:r w:rsidR="001C35E1" w:rsidRPr="005451D1">
              <w:rPr>
                <w:rFonts w:ascii="Tahoma" w:hAnsi="Tahoma" w:cs="Tahoma"/>
                <w:color w:val="FF0000"/>
              </w:rPr>
              <w:t>paper towels</w:t>
            </w:r>
            <w:r w:rsidR="003D6A3C" w:rsidRPr="005451D1">
              <w:rPr>
                <w:rFonts w:ascii="Tahoma" w:hAnsi="Tahoma" w:cs="Tahoma"/>
                <w:color w:val="FF0000"/>
              </w:rPr>
              <w:t xml:space="preserve">. </w:t>
            </w:r>
            <w:r w:rsidR="001C35E1" w:rsidRPr="005451D1">
              <w:rPr>
                <w:rFonts w:ascii="Tahoma" w:hAnsi="Tahoma" w:cs="Tahoma"/>
                <w:color w:val="FF0000"/>
              </w:rPr>
              <w:t xml:space="preserve"> </w:t>
            </w:r>
          </w:p>
        </w:tc>
        <w:tc>
          <w:tcPr>
            <w:tcW w:w="3463" w:type="dxa"/>
          </w:tcPr>
          <w:p w14:paraId="19852E4D" w14:textId="77777777" w:rsidR="0074714E" w:rsidRPr="005451D1" w:rsidRDefault="0074714E" w:rsidP="009F37FC">
            <w:pPr>
              <w:rPr>
                <w:rFonts w:ascii="Tahoma" w:hAnsi="Tahoma" w:cs="Tahoma"/>
              </w:rPr>
            </w:pPr>
          </w:p>
        </w:tc>
      </w:tr>
      <w:tr w:rsidR="001F1C64" w:rsidRPr="005451D1" w14:paraId="5FE8EF7E" w14:textId="77777777">
        <w:tc>
          <w:tcPr>
            <w:tcW w:w="3664" w:type="dxa"/>
          </w:tcPr>
          <w:p w14:paraId="3DDCCDC8" w14:textId="77777777" w:rsidR="00466EE5" w:rsidRPr="00466EE5" w:rsidRDefault="001F1C64" w:rsidP="00663D55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  <w:b/>
                <w:bCs/>
              </w:rPr>
              <w:t>Someone falls ill with C</w:t>
            </w:r>
            <w:r w:rsidR="005451D1" w:rsidRPr="005451D1">
              <w:rPr>
                <w:rFonts w:ascii="Tahoma" w:hAnsi="Tahoma" w:cs="Tahoma"/>
                <w:b/>
                <w:bCs/>
              </w:rPr>
              <w:t>OVID-19</w:t>
            </w:r>
            <w:r w:rsidRPr="005451D1">
              <w:rPr>
                <w:rFonts w:ascii="Tahoma" w:hAnsi="Tahoma" w:cs="Tahoma"/>
                <w:b/>
                <w:bCs/>
              </w:rPr>
              <w:t xml:space="preserve"> symptoms</w:t>
            </w:r>
          </w:p>
        </w:tc>
        <w:tc>
          <w:tcPr>
            <w:tcW w:w="3283" w:type="dxa"/>
          </w:tcPr>
          <w:p w14:paraId="5ACF4679" w14:textId="77777777" w:rsidR="001F1C64" w:rsidRPr="005451D1" w:rsidRDefault="001F1C64" w:rsidP="001F1C64">
            <w:pPr>
              <w:rPr>
                <w:rFonts w:ascii="Tahoma" w:hAnsi="Tahoma" w:cs="Tahoma"/>
              </w:rPr>
            </w:pPr>
            <w:r w:rsidRPr="005451D1">
              <w:rPr>
                <w:rFonts w:ascii="Tahoma" w:hAnsi="Tahoma" w:cs="Tahoma"/>
              </w:rPr>
              <w:t>Transmission to other members of group and premises</w:t>
            </w:r>
          </w:p>
        </w:tc>
        <w:tc>
          <w:tcPr>
            <w:tcW w:w="3538" w:type="dxa"/>
          </w:tcPr>
          <w:p w14:paraId="5CCF8179" w14:textId="77777777" w:rsidR="001F1C64" w:rsidRPr="005451D1" w:rsidRDefault="001F1C64" w:rsidP="001F1C64">
            <w:pPr>
              <w:rPr>
                <w:rFonts w:ascii="Tahoma" w:hAnsi="Tahoma" w:cs="Tahoma"/>
                <w:color w:val="FF0000"/>
              </w:rPr>
            </w:pPr>
            <w:r w:rsidRPr="005451D1">
              <w:rPr>
                <w:rFonts w:ascii="Tahoma" w:hAnsi="Tahoma" w:cs="Tahoma"/>
                <w:color w:val="FF0000"/>
              </w:rPr>
              <w:t xml:space="preserve">Follow hall instructions. Move person to safe area, obtain contacts, inform cleaner. </w:t>
            </w:r>
          </w:p>
        </w:tc>
        <w:tc>
          <w:tcPr>
            <w:tcW w:w="3463" w:type="dxa"/>
          </w:tcPr>
          <w:p w14:paraId="1FA6DFEB" w14:textId="77777777" w:rsidR="001F1C64" w:rsidRPr="005451D1" w:rsidRDefault="001F1C64" w:rsidP="001F1C64">
            <w:pPr>
              <w:rPr>
                <w:rFonts w:ascii="Tahoma" w:hAnsi="Tahoma" w:cs="Tahoma"/>
              </w:rPr>
            </w:pPr>
          </w:p>
        </w:tc>
      </w:tr>
    </w:tbl>
    <w:p w14:paraId="0638ACAA" w14:textId="77777777" w:rsidR="00F81272" w:rsidRPr="005451D1" w:rsidRDefault="00F81272" w:rsidP="00663D55"/>
    <w:sectPr w:rsidR="00F81272" w:rsidRPr="005451D1" w:rsidSect="00E65D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426" w:right="1440" w:bottom="1418" w:left="1440" w:header="142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A8E445" w14:textId="77777777" w:rsidR="00586BDE" w:rsidRDefault="00586BDE" w:rsidP="005451D1">
      <w:pPr>
        <w:spacing w:after="0" w:line="240" w:lineRule="auto"/>
      </w:pPr>
      <w:r>
        <w:separator/>
      </w:r>
    </w:p>
  </w:endnote>
  <w:endnote w:type="continuationSeparator" w:id="0">
    <w:p w14:paraId="74181987" w14:textId="77777777" w:rsidR="00586BDE" w:rsidRDefault="00586BDE" w:rsidP="005451D1">
      <w:pPr>
        <w:spacing w:after="0" w:line="240" w:lineRule="auto"/>
      </w:pPr>
      <w:r>
        <w:continuationSeparator/>
      </w:r>
    </w:p>
  </w:endnote>
  <w:endnote w:type="continuationNotice" w:id="1">
    <w:p w14:paraId="79885DE1" w14:textId="77777777" w:rsidR="00586BDE" w:rsidRDefault="00586B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970C6" w14:textId="77777777" w:rsidR="00466EE5" w:rsidRDefault="00466E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2F9419" w14:textId="77777777" w:rsidR="005451D1" w:rsidRPr="005451D1" w:rsidRDefault="005451D1">
    <w:pPr>
      <w:pStyle w:val="Footer"/>
      <w:rPr>
        <w:color w:val="00B0F0"/>
        <w:sz w:val="24"/>
        <w:szCs w:val="24"/>
      </w:rPr>
    </w:pPr>
    <w:r w:rsidRPr="005451D1">
      <w:rPr>
        <w:color w:val="00B0F0"/>
        <w:sz w:val="24"/>
        <w:szCs w:val="24"/>
      </w:rPr>
      <w:t xml:space="preserve">Page </w:t>
    </w:r>
    <w:sdt>
      <w:sdtPr>
        <w:rPr>
          <w:color w:val="00B0F0"/>
          <w:sz w:val="24"/>
          <w:szCs w:val="24"/>
        </w:rPr>
        <w:id w:val="203345676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86BDE">
          <w:fldChar w:fldCharType="begin"/>
        </w:r>
        <w:r w:rsidR="00586BDE">
          <w:instrText xml:space="preserve"> PAGE   \* MERGEFORMAT </w:instrText>
        </w:r>
        <w:r w:rsidR="00586BDE">
          <w:fldChar w:fldCharType="separate"/>
        </w:r>
        <w:r w:rsidR="00BC71A2" w:rsidRPr="00BC71A2">
          <w:rPr>
            <w:noProof/>
            <w:color w:val="00B0F0"/>
            <w:sz w:val="24"/>
            <w:szCs w:val="24"/>
          </w:rPr>
          <w:t>1</w:t>
        </w:r>
        <w:r w:rsidR="00586BDE">
          <w:rPr>
            <w:noProof/>
            <w:color w:val="00B0F0"/>
            <w:sz w:val="24"/>
            <w:szCs w:val="24"/>
          </w:rPr>
          <w:fldChar w:fldCharType="end"/>
        </w:r>
        <w:r w:rsidRPr="005451D1">
          <w:rPr>
            <w:noProof/>
            <w:color w:val="00B0F0"/>
            <w:sz w:val="24"/>
            <w:szCs w:val="24"/>
          </w:rPr>
          <w:t xml:space="preserve"> of 1                      </w:t>
        </w:r>
      </w:sdtContent>
    </w:sdt>
  </w:p>
  <w:p w14:paraId="6351720D" w14:textId="77777777" w:rsidR="005451D1" w:rsidRDefault="005451D1">
    <w:pPr>
      <w:pStyle w:val="Footer"/>
      <w:rPr>
        <w:color w:val="00B0F0"/>
        <w:sz w:val="24"/>
        <w:szCs w:val="24"/>
      </w:rPr>
    </w:pPr>
    <w:r w:rsidRPr="005451D1">
      <w:rPr>
        <w:color w:val="00B0F0"/>
        <w:sz w:val="24"/>
        <w:szCs w:val="24"/>
      </w:rPr>
      <w:t xml:space="preserve">Version </w:t>
    </w:r>
    <w:r w:rsidR="00466EE5">
      <w:rPr>
        <w:color w:val="00B0F0"/>
        <w:sz w:val="24"/>
        <w:szCs w:val="24"/>
      </w:rPr>
      <w:t>5</w:t>
    </w:r>
    <w:r w:rsidRPr="005451D1">
      <w:rPr>
        <w:color w:val="00B0F0"/>
        <w:sz w:val="24"/>
        <w:szCs w:val="24"/>
      </w:rPr>
      <w:t xml:space="preserve"> – </w:t>
    </w:r>
    <w:r w:rsidR="00EC62C8">
      <w:rPr>
        <w:color w:val="00B0F0"/>
        <w:sz w:val="24"/>
        <w:szCs w:val="24"/>
      </w:rPr>
      <w:t>17</w:t>
    </w:r>
    <w:r w:rsidR="00EC62C8" w:rsidRPr="00EC62C8">
      <w:rPr>
        <w:color w:val="00B0F0"/>
        <w:sz w:val="24"/>
        <w:szCs w:val="24"/>
        <w:vertAlign w:val="superscript"/>
      </w:rPr>
      <w:t>th</w:t>
    </w:r>
    <w:r w:rsidR="00EC62C8">
      <w:rPr>
        <w:color w:val="00B0F0"/>
        <w:sz w:val="24"/>
        <w:szCs w:val="24"/>
      </w:rPr>
      <w:t xml:space="preserve"> August </w:t>
    </w:r>
    <w:r w:rsidRPr="005451D1">
      <w:rPr>
        <w:color w:val="00B0F0"/>
        <w:sz w:val="24"/>
        <w:szCs w:val="24"/>
      </w:rPr>
      <w:t>2020</w:t>
    </w:r>
  </w:p>
  <w:p w14:paraId="46914DF0" w14:textId="77777777" w:rsidR="007A2707" w:rsidRPr="005451D1" w:rsidRDefault="007A2707">
    <w:pPr>
      <w:pStyle w:val="Footer"/>
      <w:rPr>
        <w:color w:val="00B0F0"/>
        <w:sz w:val="24"/>
        <w:szCs w:val="24"/>
      </w:rPr>
    </w:pPr>
    <w:r>
      <w:rPr>
        <w:color w:val="00B0F0"/>
        <w:sz w:val="24"/>
        <w:szCs w:val="24"/>
      </w:rPr>
      <w:t>ACRE Information Sheet Opening Village Halls after lockdown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DC4563" w14:textId="77777777" w:rsidR="00466EE5" w:rsidRDefault="00466E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FDB81" w14:textId="77777777" w:rsidR="00586BDE" w:rsidRDefault="00586BDE" w:rsidP="005451D1">
      <w:pPr>
        <w:spacing w:after="0" w:line="240" w:lineRule="auto"/>
      </w:pPr>
      <w:r>
        <w:separator/>
      </w:r>
    </w:p>
  </w:footnote>
  <w:footnote w:type="continuationSeparator" w:id="0">
    <w:p w14:paraId="30D7D86C" w14:textId="77777777" w:rsidR="00586BDE" w:rsidRDefault="00586BDE" w:rsidP="005451D1">
      <w:pPr>
        <w:spacing w:after="0" w:line="240" w:lineRule="auto"/>
      </w:pPr>
      <w:r>
        <w:continuationSeparator/>
      </w:r>
    </w:p>
  </w:footnote>
  <w:footnote w:type="continuationNotice" w:id="1">
    <w:p w14:paraId="1DDA3EFC" w14:textId="77777777" w:rsidR="00586BDE" w:rsidRDefault="00586B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F96D3B" w14:textId="77777777" w:rsidR="00466EE5" w:rsidRDefault="00466E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C4FA28" w14:textId="77777777" w:rsidR="005451D1" w:rsidRDefault="005451D1">
    <w:pPr>
      <w:pStyle w:val="Header"/>
    </w:pPr>
    <w:r>
      <w:rPr>
        <w:noProof/>
        <w:lang w:val="en-US"/>
      </w:rPr>
      <w:drawing>
        <wp:inline distT="0" distB="0" distL="0" distR="0" wp14:anchorId="46CAD73A" wp14:editId="6EAFA5E8">
          <wp:extent cx="2205167" cy="918845"/>
          <wp:effectExtent l="0" t="0" r="5080" b="0"/>
          <wp:docPr id="2" name="Picture 2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cr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9894" cy="9208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61C1D2" w14:textId="77777777" w:rsidR="00466EE5" w:rsidRDefault="00466E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E6E73"/>
    <w:multiLevelType w:val="hybridMultilevel"/>
    <w:tmpl w:val="2230EC7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6"/>
    <w:rsid w:val="00013CFF"/>
    <w:rsid w:val="00046442"/>
    <w:rsid w:val="00053A90"/>
    <w:rsid w:val="00081F64"/>
    <w:rsid w:val="0009717A"/>
    <w:rsid w:val="000A1589"/>
    <w:rsid w:val="000C1DA9"/>
    <w:rsid w:val="000C6092"/>
    <w:rsid w:val="000C689C"/>
    <w:rsid w:val="000D238E"/>
    <w:rsid w:val="000D48C6"/>
    <w:rsid w:val="000E0C4E"/>
    <w:rsid w:val="00100409"/>
    <w:rsid w:val="00101B62"/>
    <w:rsid w:val="00105EAC"/>
    <w:rsid w:val="001074AA"/>
    <w:rsid w:val="001074E7"/>
    <w:rsid w:val="00111CAC"/>
    <w:rsid w:val="00171499"/>
    <w:rsid w:val="001779F7"/>
    <w:rsid w:val="00183CC3"/>
    <w:rsid w:val="001C35E1"/>
    <w:rsid w:val="001C7E8F"/>
    <w:rsid w:val="001D08E8"/>
    <w:rsid w:val="001D4326"/>
    <w:rsid w:val="001E30DF"/>
    <w:rsid w:val="001F1C64"/>
    <w:rsid w:val="001F5186"/>
    <w:rsid w:val="00216C49"/>
    <w:rsid w:val="00253EB0"/>
    <w:rsid w:val="00257B12"/>
    <w:rsid w:val="00265589"/>
    <w:rsid w:val="00274056"/>
    <w:rsid w:val="00282D04"/>
    <w:rsid w:val="002C11A4"/>
    <w:rsid w:val="00302BDC"/>
    <w:rsid w:val="00311CF0"/>
    <w:rsid w:val="003150E3"/>
    <w:rsid w:val="003565B7"/>
    <w:rsid w:val="00365FCD"/>
    <w:rsid w:val="00393F18"/>
    <w:rsid w:val="003B62D8"/>
    <w:rsid w:val="003C531F"/>
    <w:rsid w:val="003D6A3C"/>
    <w:rsid w:val="00401D08"/>
    <w:rsid w:val="00425E8C"/>
    <w:rsid w:val="00433A3B"/>
    <w:rsid w:val="00435DA9"/>
    <w:rsid w:val="00441673"/>
    <w:rsid w:val="004431D0"/>
    <w:rsid w:val="00466EE5"/>
    <w:rsid w:val="0047163E"/>
    <w:rsid w:val="004977FD"/>
    <w:rsid w:val="004C36B8"/>
    <w:rsid w:val="004C5370"/>
    <w:rsid w:val="004E427E"/>
    <w:rsid w:val="004F3653"/>
    <w:rsid w:val="00510A4C"/>
    <w:rsid w:val="005132D2"/>
    <w:rsid w:val="00514ABA"/>
    <w:rsid w:val="00522C49"/>
    <w:rsid w:val="00535E81"/>
    <w:rsid w:val="00543F2A"/>
    <w:rsid w:val="005451D1"/>
    <w:rsid w:val="0056284D"/>
    <w:rsid w:val="0057143D"/>
    <w:rsid w:val="0058028A"/>
    <w:rsid w:val="00585014"/>
    <w:rsid w:val="00586BDE"/>
    <w:rsid w:val="0059253A"/>
    <w:rsid w:val="005A2FDB"/>
    <w:rsid w:val="005A324C"/>
    <w:rsid w:val="005B080F"/>
    <w:rsid w:val="005B5C5B"/>
    <w:rsid w:val="005F2E46"/>
    <w:rsid w:val="00614528"/>
    <w:rsid w:val="00634D7D"/>
    <w:rsid w:val="00636148"/>
    <w:rsid w:val="00647DA4"/>
    <w:rsid w:val="00656E58"/>
    <w:rsid w:val="00663D55"/>
    <w:rsid w:val="0067081C"/>
    <w:rsid w:val="00694D56"/>
    <w:rsid w:val="006A20E9"/>
    <w:rsid w:val="006A4EAE"/>
    <w:rsid w:val="006B0353"/>
    <w:rsid w:val="006B20CF"/>
    <w:rsid w:val="006B661D"/>
    <w:rsid w:val="006D51ED"/>
    <w:rsid w:val="006D6255"/>
    <w:rsid w:val="006F1972"/>
    <w:rsid w:val="007142D2"/>
    <w:rsid w:val="00714FF5"/>
    <w:rsid w:val="00717E2F"/>
    <w:rsid w:val="00743165"/>
    <w:rsid w:val="0074714E"/>
    <w:rsid w:val="00755459"/>
    <w:rsid w:val="00764C2F"/>
    <w:rsid w:val="007801EC"/>
    <w:rsid w:val="007868CC"/>
    <w:rsid w:val="00786B3A"/>
    <w:rsid w:val="007901EF"/>
    <w:rsid w:val="007A1D21"/>
    <w:rsid w:val="007A2707"/>
    <w:rsid w:val="007B72B4"/>
    <w:rsid w:val="007C4200"/>
    <w:rsid w:val="007E2BB8"/>
    <w:rsid w:val="007E4673"/>
    <w:rsid w:val="007E6B7D"/>
    <w:rsid w:val="007E73DB"/>
    <w:rsid w:val="007F18AC"/>
    <w:rsid w:val="007F6BF9"/>
    <w:rsid w:val="0081207B"/>
    <w:rsid w:val="008416C3"/>
    <w:rsid w:val="00875331"/>
    <w:rsid w:val="008853DF"/>
    <w:rsid w:val="0089388A"/>
    <w:rsid w:val="008B3476"/>
    <w:rsid w:val="008D72C8"/>
    <w:rsid w:val="008E7C3C"/>
    <w:rsid w:val="00940345"/>
    <w:rsid w:val="00944A53"/>
    <w:rsid w:val="00980A55"/>
    <w:rsid w:val="009A0206"/>
    <w:rsid w:val="009A7DF0"/>
    <w:rsid w:val="009D008B"/>
    <w:rsid w:val="009D32F9"/>
    <w:rsid w:val="009E1231"/>
    <w:rsid w:val="009F37FC"/>
    <w:rsid w:val="009F7188"/>
    <w:rsid w:val="00A07D56"/>
    <w:rsid w:val="00A3260C"/>
    <w:rsid w:val="00A41672"/>
    <w:rsid w:val="00A435E6"/>
    <w:rsid w:val="00A62876"/>
    <w:rsid w:val="00A67472"/>
    <w:rsid w:val="00A7042B"/>
    <w:rsid w:val="00A93372"/>
    <w:rsid w:val="00AD19FC"/>
    <w:rsid w:val="00AE18A4"/>
    <w:rsid w:val="00AE4F50"/>
    <w:rsid w:val="00AF101A"/>
    <w:rsid w:val="00B1388B"/>
    <w:rsid w:val="00B14B94"/>
    <w:rsid w:val="00B16537"/>
    <w:rsid w:val="00B26779"/>
    <w:rsid w:val="00B2776D"/>
    <w:rsid w:val="00B45C54"/>
    <w:rsid w:val="00B46B8F"/>
    <w:rsid w:val="00B73AFA"/>
    <w:rsid w:val="00BA01E4"/>
    <w:rsid w:val="00BA05CB"/>
    <w:rsid w:val="00BC71A2"/>
    <w:rsid w:val="00BD0807"/>
    <w:rsid w:val="00BE2F7D"/>
    <w:rsid w:val="00BE7A4E"/>
    <w:rsid w:val="00C00998"/>
    <w:rsid w:val="00C0765C"/>
    <w:rsid w:val="00C1249A"/>
    <w:rsid w:val="00C3113D"/>
    <w:rsid w:val="00C41F1E"/>
    <w:rsid w:val="00C43BD8"/>
    <w:rsid w:val="00C54251"/>
    <w:rsid w:val="00C7176D"/>
    <w:rsid w:val="00C81780"/>
    <w:rsid w:val="00CA54A9"/>
    <w:rsid w:val="00CD742F"/>
    <w:rsid w:val="00CE0489"/>
    <w:rsid w:val="00CE5BCE"/>
    <w:rsid w:val="00CF72E5"/>
    <w:rsid w:val="00D54451"/>
    <w:rsid w:val="00D9576D"/>
    <w:rsid w:val="00D95DBE"/>
    <w:rsid w:val="00DA6491"/>
    <w:rsid w:val="00DC51A5"/>
    <w:rsid w:val="00DC6A55"/>
    <w:rsid w:val="00DE1ADE"/>
    <w:rsid w:val="00DE71B1"/>
    <w:rsid w:val="00DF218B"/>
    <w:rsid w:val="00DF2D3A"/>
    <w:rsid w:val="00DF7F97"/>
    <w:rsid w:val="00E07F59"/>
    <w:rsid w:val="00E13E05"/>
    <w:rsid w:val="00E25449"/>
    <w:rsid w:val="00E302E6"/>
    <w:rsid w:val="00E30E21"/>
    <w:rsid w:val="00E531DA"/>
    <w:rsid w:val="00E55CDD"/>
    <w:rsid w:val="00E609E1"/>
    <w:rsid w:val="00E65D9C"/>
    <w:rsid w:val="00E87D11"/>
    <w:rsid w:val="00E90886"/>
    <w:rsid w:val="00E93F0D"/>
    <w:rsid w:val="00E95D27"/>
    <w:rsid w:val="00EA2223"/>
    <w:rsid w:val="00EB21C0"/>
    <w:rsid w:val="00EB490B"/>
    <w:rsid w:val="00EC0007"/>
    <w:rsid w:val="00EC62C8"/>
    <w:rsid w:val="00ED1A00"/>
    <w:rsid w:val="00ED74CD"/>
    <w:rsid w:val="00F243F4"/>
    <w:rsid w:val="00F41809"/>
    <w:rsid w:val="00F43C54"/>
    <w:rsid w:val="00F5222A"/>
    <w:rsid w:val="00F81272"/>
    <w:rsid w:val="00F92BEC"/>
    <w:rsid w:val="00F934FE"/>
    <w:rsid w:val="00FA0B7B"/>
    <w:rsid w:val="00FC15B1"/>
    <w:rsid w:val="00FC25E0"/>
    <w:rsid w:val="00FE72D4"/>
    <w:rsid w:val="3877A9AE"/>
    <w:rsid w:val="45C167EC"/>
    <w:rsid w:val="4E05F9DC"/>
    <w:rsid w:val="7DB5F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11D5F7"/>
  <w15:docId w15:val="{FEE845F6-C9EF-1C4E-9A25-128BBF5FE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938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4EAE"/>
    <w:pPr>
      <w:ind w:left="720"/>
      <w:contextualSpacing/>
    </w:pPr>
  </w:style>
  <w:style w:type="table" w:styleId="TableGrid">
    <w:name w:val="Table Grid"/>
    <w:basedOn w:val="TableNormal"/>
    <w:uiPriority w:val="39"/>
    <w:rsid w:val="00B13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45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51D1"/>
  </w:style>
  <w:style w:type="paragraph" w:styleId="Footer">
    <w:name w:val="footer"/>
    <w:basedOn w:val="Normal"/>
    <w:link w:val="FooterChar"/>
    <w:uiPriority w:val="99"/>
    <w:unhideWhenUsed/>
    <w:rsid w:val="005451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51D1"/>
  </w:style>
  <w:style w:type="paragraph" w:styleId="NoSpacing">
    <w:name w:val="No Spacing"/>
    <w:uiPriority w:val="1"/>
    <w:qFormat/>
    <w:rsid w:val="005451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0DC8529F37504D8DEB1C59CA652182" ma:contentTypeVersion="13" ma:contentTypeDescription="Create a new document." ma:contentTypeScope="" ma:versionID="b2668ed74360fbed75b1c75036089120">
  <xsd:schema xmlns:xsd="http://www.w3.org/2001/XMLSchema" xmlns:xs="http://www.w3.org/2001/XMLSchema" xmlns:p="http://schemas.microsoft.com/office/2006/metadata/properties" xmlns:ns2="d258369b-83c5-4b8d-b72c-ba10d1fbdb1e" xmlns:ns3="2c972f26-8c73-4c2a-a3f4-3bac3a67235d" targetNamespace="http://schemas.microsoft.com/office/2006/metadata/properties" ma:root="true" ma:fieldsID="85d58519a95b97718cd09f1cde991afe" ns2:_="" ns3:_="">
    <xsd:import namespace="d258369b-83c5-4b8d-b72c-ba10d1fbdb1e"/>
    <xsd:import namespace="2c972f26-8c73-4c2a-a3f4-3bac3a6723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8369b-83c5-4b8d-b72c-ba10d1fbdb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72f26-8c73-4c2a-a3f4-3bac3a6723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4589F68-68F6-4389-9F5D-3D7B43FF321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341CB3-9F47-4DB5-872C-CF5BC77F8E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58369b-83c5-4b8d-b72c-ba10d1fbdb1e"/>
    <ds:schemaRef ds:uri="2c972f26-8c73-4c2a-a3f4-3bac3a6723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E8448C-578F-4ED9-BF9F-E133CC05716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299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Beaton</dc:creator>
  <cp:keywords/>
  <dc:description/>
  <cp:lastModifiedBy>Matt Bourne</cp:lastModifiedBy>
  <cp:revision>2</cp:revision>
  <cp:lastPrinted>2020-06-15T19:59:00Z</cp:lastPrinted>
  <dcterms:created xsi:type="dcterms:W3CDTF">2020-09-02T15:01:00Z</dcterms:created>
  <dcterms:modified xsi:type="dcterms:W3CDTF">2020-09-02T15:01:00Z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0x010100FA0DC8529F37504D8DEB1C59CA652182</vt:lpwstr>
  </property>
</Properties>
</file>